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203" w:rsidRPr="00082203" w:rsidRDefault="00082203" w:rsidP="0008220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</w:pPr>
      <w:r w:rsidRPr="0008220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  <w:t>Підвищення зарплат для вчителів: вистачить всім</w:t>
      </w:r>
    </w:p>
    <w:p w:rsidR="00082203" w:rsidRPr="00082203" w:rsidRDefault="00082203" w:rsidP="00082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_GoBack"/>
      <w:bookmarkEnd w:id="0"/>
      <w:r w:rsidRPr="0008220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Як повідомляє </w:t>
      </w:r>
      <w:hyperlink r:id="rId4" w:tgtFrame="_blank" w:history="1">
        <w:r w:rsidRPr="000822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Міністерство освіти і науки України</w:t>
        </w:r>
      </w:hyperlink>
      <w:r w:rsidRPr="00082203">
        <w:rPr>
          <w:rFonts w:ascii="Times New Roman" w:eastAsia="Times New Roman" w:hAnsi="Times New Roman" w:cs="Times New Roman"/>
          <w:sz w:val="24"/>
          <w:szCs w:val="24"/>
          <w:lang w:eastAsia="uk-UA"/>
        </w:rPr>
        <w:t>, у цьому році радикально зміниться принцип розподілення коштів між місцевими бюджетами. Спеціально для цього була розроблена нова Формула, що враховує основні параметри: навчальні плани, наповнюваність класів, контингент учнів та обсяги бюджетної забезпеченості одного учня.</w:t>
      </w:r>
    </w:p>
    <w:p w:rsidR="00082203" w:rsidRPr="00082203" w:rsidRDefault="00082203" w:rsidP="00082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8220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Розмір освітньої субвенції на 2018 рік вже розрахований та складає 61,7 млрд грн. Ця сума в тому числі піде і на оплату праці вчителів. У минулому році обсяг витрат з субвенції становив 48,5 млрд грн, що на 27% менше за теперішній показник. Тобто, обіцянки Міністерства щодо підвищення </w:t>
      </w:r>
      <w:proofErr w:type="spellStart"/>
      <w:r w:rsidRPr="00082203">
        <w:rPr>
          <w:rFonts w:ascii="Times New Roman" w:eastAsia="Times New Roman" w:hAnsi="Times New Roman" w:cs="Times New Roman"/>
          <w:sz w:val="24"/>
          <w:szCs w:val="24"/>
          <w:lang w:eastAsia="uk-UA"/>
        </w:rPr>
        <w:t>вчительских</w:t>
      </w:r>
      <w:proofErr w:type="spellEnd"/>
      <w:r w:rsidRPr="0008220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зарплат на 25% таки мають під собою реальний ґрунт. До того ж, на рахунках місцевих бюджетів ще з минулого року залишилося 4,1 млрд грн субвенції.</w:t>
      </w:r>
    </w:p>
    <w:p w:rsidR="00082203" w:rsidRPr="00082203" w:rsidRDefault="00082203" w:rsidP="00082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8220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Таким чином, слова деяких керівників місцевих органів влади щодо того, що коштів субвенції не вистачить, не відповідають реальності. Як </w:t>
      </w:r>
      <w:proofErr w:type="spellStart"/>
      <w:r w:rsidRPr="00082203">
        <w:rPr>
          <w:rFonts w:ascii="Times New Roman" w:eastAsia="Times New Roman" w:hAnsi="Times New Roman" w:cs="Times New Roman"/>
          <w:sz w:val="24"/>
          <w:szCs w:val="24"/>
          <w:lang w:eastAsia="uk-UA"/>
        </w:rPr>
        <w:t>наголошуть</w:t>
      </w:r>
      <w:proofErr w:type="spellEnd"/>
      <w:r w:rsidRPr="0008220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МОН, грошей може не вистачати лише в тих випадках, коли відбувається відверте ігнорування рішень влади: вчителів можуть відправляти у безоплатну відпустку та зменшувати надбавку за престижність праці. До того ж гроші частково витрачаються на створені за рішенням місцевої влади спеціалізовані навчальні заклади з поглибленим вивченням певних предметів.</w:t>
      </w:r>
    </w:p>
    <w:p w:rsidR="00082203" w:rsidRPr="00082203" w:rsidRDefault="00082203" w:rsidP="00082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8220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 </w:t>
      </w:r>
      <w:proofErr w:type="spellStart"/>
      <w:r w:rsidRPr="00082203">
        <w:rPr>
          <w:rFonts w:ascii="Times New Roman" w:eastAsia="Times New Roman" w:hAnsi="Times New Roman" w:cs="Times New Roman"/>
          <w:sz w:val="24"/>
          <w:szCs w:val="24"/>
          <w:lang w:eastAsia="uk-UA"/>
        </w:rPr>
        <w:t>МОНі</w:t>
      </w:r>
      <w:proofErr w:type="spellEnd"/>
      <w:r w:rsidRPr="0008220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запевняють, що вони готові до співпраці у врегулюванні спірних питань. Так, за результатами місячних та квартальних звітів, держадміністрації мають подати у Міністерство пропозиції щодо перерозподілу субвенції – жодна з заяв не буде залишена поза увагою.</w:t>
      </w:r>
    </w:p>
    <w:p w:rsidR="00CA1B26" w:rsidRDefault="00CA1B26"/>
    <w:sectPr w:rsidR="00CA1B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03"/>
    <w:rsid w:val="00082203"/>
    <w:rsid w:val="00CA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35956-D8FB-43E5-8D3A-A34B6A58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5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n.gov.ua/ua/news/pidvishennya-zarplat-vchitelyam-na-25-osvitnya-subvenciya-rozrahovana-tak-shob-vistachilo-vsim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1103</Words>
  <Characters>630</Characters>
  <Application>Microsoft Office Word</Application>
  <DocSecurity>0</DocSecurity>
  <Lines>5</Lines>
  <Paragraphs>3</Paragraphs>
  <ScaleCrop>false</ScaleCrop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</cp:revision>
  <dcterms:created xsi:type="dcterms:W3CDTF">2018-03-24T08:50:00Z</dcterms:created>
  <dcterms:modified xsi:type="dcterms:W3CDTF">2018-03-24T08:50:00Z</dcterms:modified>
</cp:coreProperties>
</file>